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2AD9" w14:textId="77777777" w:rsidR="00F44156" w:rsidRPr="00052E35" w:rsidRDefault="00F44156" w:rsidP="00052E35">
      <w:pPr>
        <w:pStyle w:val="Heading1"/>
      </w:pPr>
      <w:r w:rsidRPr="00052E35">
        <w:t>Service Owner Profile – [Service name]</w:t>
      </w:r>
    </w:p>
    <w:p w14:paraId="3EA8B13B" w14:textId="0FB9FBA1" w:rsidR="00F44156" w:rsidRPr="00272BB6" w:rsidRDefault="00F44156" w:rsidP="00052E35">
      <w:pPr>
        <w:pStyle w:val="Heading2"/>
      </w:pPr>
      <w:r w:rsidRPr="00272BB6">
        <w:t>1. Service snapshot</w:t>
      </w:r>
    </w:p>
    <w:p w14:paraId="68A3FB93" w14:textId="20874ECA" w:rsidR="00F44156" w:rsidRPr="008F60E8" w:rsidRDefault="008F60E8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 xml:space="preserve">Service name: </w:t>
      </w:r>
      <w:r>
        <w:rPr>
          <w:rFonts w:ascii="Arial" w:hAnsi="Arial" w:cs="Arial"/>
        </w:rPr>
        <w:tab/>
      </w:r>
      <w:r w:rsidRPr="008F60E8">
        <w:rPr>
          <w:rFonts w:ascii="Arial" w:hAnsi="Arial" w:cs="Arial"/>
        </w:rPr>
        <w:t>________________________________________________________</w:t>
      </w:r>
    </w:p>
    <w:p w14:paraId="358275A4" w14:textId="0CC2A5CB" w:rsidR="008F60E8" w:rsidRPr="008F60E8" w:rsidRDefault="00F44156" w:rsidP="008F60E8">
      <w:pPr>
        <w:rPr>
          <w:rFonts w:ascii="Arial" w:hAnsi="Arial" w:cs="Arial"/>
        </w:rPr>
      </w:pPr>
      <w:r w:rsidRPr="008F60E8">
        <w:rPr>
          <w:rFonts w:ascii="Arial" w:hAnsi="Arial" w:cs="Arial"/>
        </w:rPr>
        <w:t>Purpose:</w:t>
      </w:r>
      <w:r w:rsidR="008F60E8">
        <w:rPr>
          <w:rFonts w:ascii="Arial" w:hAnsi="Arial" w:cs="Arial"/>
        </w:rPr>
        <w:tab/>
      </w:r>
      <w:r w:rsidR="008F60E8">
        <w:rPr>
          <w:rFonts w:ascii="Arial" w:hAnsi="Arial" w:cs="Arial"/>
        </w:rPr>
        <w:tab/>
      </w:r>
      <w:r w:rsidR="008F60E8" w:rsidRPr="008F60E8">
        <w:rPr>
          <w:rFonts w:ascii="Arial" w:hAnsi="Arial" w:cs="Arial"/>
        </w:rPr>
        <w:t>________________________________________________________</w:t>
      </w:r>
    </w:p>
    <w:p w14:paraId="23A3FBC6" w14:textId="6D28DB0B" w:rsidR="00F44156" w:rsidRPr="008F60E8" w:rsidRDefault="00F44156" w:rsidP="00052E35">
      <w:pPr>
        <w:pStyle w:val="Heading2"/>
      </w:pPr>
      <w:r w:rsidRPr="008F60E8">
        <w:t>2. Service owner</w:t>
      </w:r>
    </w:p>
    <w:p w14:paraId="595895D3" w14:textId="77777777" w:rsidR="008F60E8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>Name and role:</w:t>
      </w:r>
      <w:r w:rsidR="008F60E8">
        <w:rPr>
          <w:rFonts w:ascii="Arial" w:hAnsi="Arial" w:cs="Arial"/>
        </w:rPr>
        <w:tab/>
      </w:r>
      <w:r w:rsidR="008F60E8" w:rsidRPr="008F60E8">
        <w:rPr>
          <w:rFonts w:ascii="Arial" w:hAnsi="Arial" w:cs="Arial"/>
        </w:rPr>
        <w:t>________________________________________________________</w:t>
      </w:r>
    </w:p>
    <w:p w14:paraId="6966C02F" w14:textId="77777777" w:rsidR="008F60E8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>Reports to:</w:t>
      </w:r>
      <w:r w:rsidR="008F60E8">
        <w:rPr>
          <w:rFonts w:ascii="Arial" w:hAnsi="Arial" w:cs="Arial"/>
        </w:rPr>
        <w:t xml:space="preserve"> </w:t>
      </w:r>
      <w:r w:rsidR="008F60E8">
        <w:rPr>
          <w:rFonts w:ascii="Arial" w:hAnsi="Arial" w:cs="Arial"/>
        </w:rPr>
        <w:tab/>
      </w:r>
      <w:r w:rsidR="008F60E8">
        <w:rPr>
          <w:rFonts w:ascii="Arial" w:hAnsi="Arial" w:cs="Arial"/>
        </w:rPr>
        <w:tab/>
      </w:r>
      <w:r w:rsidR="008F60E8" w:rsidRPr="008F60E8">
        <w:rPr>
          <w:rFonts w:ascii="Arial" w:hAnsi="Arial" w:cs="Arial"/>
        </w:rPr>
        <w:t>________________________________________________________</w:t>
      </w:r>
    </w:p>
    <w:p w14:paraId="4ED64100" w14:textId="33773FC2" w:rsidR="008F60E8" w:rsidRDefault="00F44156" w:rsidP="006337B3">
      <w:pPr>
        <w:spacing w:after="0"/>
        <w:rPr>
          <w:rFonts w:ascii="Arial" w:hAnsi="Arial" w:cs="Arial"/>
        </w:rPr>
      </w:pPr>
      <w:r w:rsidRPr="008F60E8">
        <w:rPr>
          <w:rFonts w:ascii="Arial" w:hAnsi="Arial" w:cs="Arial"/>
        </w:rPr>
        <w:t>Key partners</w:t>
      </w:r>
      <w:r w:rsidR="006337B3">
        <w:rPr>
          <w:rFonts w:ascii="Arial" w:hAnsi="Arial" w:cs="Arial"/>
        </w:rPr>
        <w:t>:</w:t>
      </w:r>
      <w:r w:rsidR="008F60E8">
        <w:rPr>
          <w:rFonts w:ascii="Arial" w:hAnsi="Arial" w:cs="Arial"/>
        </w:rPr>
        <w:tab/>
      </w:r>
      <w:r w:rsidR="008F60E8">
        <w:rPr>
          <w:rFonts w:ascii="Arial" w:hAnsi="Arial" w:cs="Arial"/>
        </w:rPr>
        <w:tab/>
      </w:r>
      <w:r w:rsidR="008F60E8" w:rsidRPr="008F60E8">
        <w:rPr>
          <w:rFonts w:ascii="Arial" w:hAnsi="Arial" w:cs="Arial"/>
        </w:rPr>
        <w:t>________________________________________________________</w:t>
      </w:r>
    </w:p>
    <w:p w14:paraId="25D56438" w14:textId="5DEB89DD" w:rsidR="006337B3" w:rsidRPr="006337B3" w:rsidRDefault="006337B3" w:rsidP="008F60E8">
      <w:pPr>
        <w:rPr>
          <w:rFonts w:ascii="Arial" w:hAnsi="Arial" w:cs="Arial"/>
          <w:i/>
          <w:iCs/>
          <w:sz w:val="20"/>
          <w:szCs w:val="20"/>
        </w:rPr>
      </w:pPr>
      <w:r w:rsidRPr="006337B3">
        <w:rPr>
          <w:rFonts w:ascii="Arial" w:hAnsi="Arial" w:cs="Arial"/>
          <w:i/>
          <w:iCs/>
          <w:sz w:val="20"/>
          <w:szCs w:val="20"/>
        </w:rPr>
        <w:t xml:space="preserve">(e.g. </w:t>
      </w:r>
      <w:r w:rsidRPr="006337B3">
        <w:rPr>
          <w:rFonts w:ascii="Arial" w:hAnsi="Arial" w:cs="Arial"/>
          <w:i/>
          <w:iCs/>
          <w:sz w:val="20"/>
          <w:szCs w:val="20"/>
        </w:rPr>
        <w:t>safeguarding, data, digital, fundraising, etc.)</w:t>
      </w:r>
    </w:p>
    <w:p w14:paraId="392F07B9" w14:textId="0C887A70" w:rsidR="00F44156" w:rsidRPr="008F60E8" w:rsidRDefault="00F44156" w:rsidP="00052E35">
      <w:pPr>
        <w:pStyle w:val="Heading2"/>
      </w:pPr>
      <w:r w:rsidRPr="008F60E8">
        <w:t>3. Scope and boundaries</w:t>
      </w:r>
    </w:p>
    <w:p w14:paraId="5C482949" w14:textId="07254E93" w:rsidR="00F44156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 xml:space="preserve">In scope </w:t>
      </w:r>
      <w:r w:rsidRPr="008F60E8">
        <w:rPr>
          <w:rFonts w:ascii="Arial" w:hAnsi="Arial" w:cs="Arial"/>
          <w:i/>
          <w:iCs/>
        </w:rPr>
        <w:t>(channels, activities, primary users</w:t>
      </w:r>
      <w:r w:rsidRPr="008F60E8">
        <w:rPr>
          <w:rFonts w:ascii="Arial" w:hAnsi="Arial" w:cs="Arial"/>
        </w:rPr>
        <w:t>):</w:t>
      </w:r>
    </w:p>
    <w:p w14:paraId="5DB8CA9D" w14:textId="77777777" w:rsidR="008F60E8" w:rsidRDefault="008F60E8" w:rsidP="008F60E8">
      <w:r w:rsidRPr="008F60E8">
        <w:rPr>
          <w:rFonts w:ascii="Arial" w:hAnsi="Arial" w:cs="Arial"/>
        </w:rPr>
        <w:t>_________________________________________________________________________</w:t>
      </w:r>
    </w:p>
    <w:p w14:paraId="5764B0A2" w14:textId="437FA018" w:rsidR="00F44156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>Out of scope (</w:t>
      </w:r>
      <w:r w:rsidRPr="008F60E8">
        <w:rPr>
          <w:rFonts w:ascii="Arial" w:hAnsi="Arial" w:cs="Arial"/>
          <w:i/>
          <w:iCs/>
        </w:rPr>
        <w:t>where this service does not go, and signposts</w:t>
      </w:r>
      <w:r w:rsidRPr="008F60E8">
        <w:rPr>
          <w:rFonts w:ascii="Arial" w:hAnsi="Arial" w:cs="Arial"/>
        </w:rPr>
        <w:t>):</w:t>
      </w:r>
    </w:p>
    <w:p w14:paraId="57BB401B" w14:textId="77777777" w:rsidR="008F60E8" w:rsidRDefault="008F60E8" w:rsidP="008F60E8">
      <w:r w:rsidRPr="008F60E8">
        <w:rPr>
          <w:rFonts w:ascii="Arial" w:hAnsi="Arial" w:cs="Arial"/>
        </w:rPr>
        <w:t>_________________________________________________________________________</w:t>
      </w:r>
    </w:p>
    <w:p w14:paraId="4CD90BE5" w14:textId="77777777" w:rsidR="00F44156" w:rsidRPr="008F60E8" w:rsidRDefault="00F44156" w:rsidP="00052E35">
      <w:pPr>
        <w:pStyle w:val="Heading3"/>
      </w:pPr>
      <w:r w:rsidRPr="008F60E8">
        <w:t xml:space="preserve">4. Key responsibilities </w:t>
      </w:r>
      <w:r w:rsidRPr="008E0861">
        <w:rPr>
          <w:i/>
          <w:iCs/>
          <w:sz w:val="24"/>
          <w:szCs w:val="24"/>
        </w:rPr>
        <w:t>(3–5 max</w:t>
      </w:r>
      <w:r w:rsidRPr="008E0861">
        <w:rPr>
          <w:sz w:val="24"/>
          <w:szCs w:val="24"/>
        </w:rPr>
        <w:t>)</w:t>
      </w:r>
    </w:p>
    <w:p w14:paraId="5992D150" w14:textId="77777777" w:rsidR="008E0861" w:rsidRDefault="008E0861" w:rsidP="008E0861">
      <w:r w:rsidRPr="008F60E8">
        <w:rPr>
          <w:rFonts w:ascii="Arial" w:hAnsi="Arial" w:cs="Arial"/>
        </w:rPr>
        <w:t>_________________________________________________________________________</w:t>
      </w:r>
    </w:p>
    <w:p w14:paraId="4F0A12DC" w14:textId="3215017C" w:rsidR="008E0861" w:rsidRDefault="008E0861" w:rsidP="008E0861">
      <w:r w:rsidRPr="008F60E8">
        <w:rPr>
          <w:rFonts w:ascii="Arial" w:hAnsi="Arial" w:cs="Arial"/>
        </w:rPr>
        <w:t>_________________________________________________________________________</w:t>
      </w:r>
    </w:p>
    <w:p w14:paraId="4509DBD8" w14:textId="77777777" w:rsidR="00F44156" w:rsidRPr="008F60E8" w:rsidRDefault="00F44156" w:rsidP="00052E35">
      <w:pPr>
        <w:pStyle w:val="Heading3"/>
      </w:pPr>
      <w:r w:rsidRPr="008F60E8">
        <w:t>5. Decision rights and limits</w:t>
      </w:r>
    </w:p>
    <w:p w14:paraId="2643CA15" w14:textId="14198EC5" w:rsidR="00F44156" w:rsidRPr="008F60E8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>Can decide alone:</w:t>
      </w:r>
      <w:r w:rsidR="008E0861">
        <w:rPr>
          <w:rFonts w:ascii="Arial" w:hAnsi="Arial" w:cs="Arial"/>
        </w:rPr>
        <w:tab/>
      </w:r>
      <w:r w:rsidR="008E0861" w:rsidRPr="008F60E8">
        <w:rPr>
          <w:rFonts w:ascii="Arial" w:hAnsi="Arial" w:cs="Arial"/>
        </w:rPr>
        <w:t>________________________________________________________</w:t>
      </w:r>
    </w:p>
    <w:p w14:paraId="11AC4E97" w14:textId="77E6E107" w:rsidR="00F44156" w:rsidRPr="008F60E8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>Decide with others:</w:t>
      </w:r>
      <w:r w:rsidR="008E0861">
        <w:rPr>
          <w:rFonts w:ascii="Arial" w:hAnsi="Arial" w:cs="Arial"/>
        </w:rPr>
        <w:tab/>
      </w:r>
      <w:r w:rsidR="008E0861" w:rsidRPr="008F60E8">
        <w:rPr>
          <w:rFonts w:ascii="Arial" w:hAnsi="Arial" w:cs="Arial"/>
        </w:rPr>
        <w:t>________________________________________________________</w:t>
      </w:r>
    </w:p>
    <w:p w14:paraId="1A4FAADC" w14:textId="4D5D7A26" w:rsidR="00F44156" w:rsidRPr="008F60E8" w:rsidRDefault="00F44156" w:rsidP="00F44156">
      <w:pPr>
        <w:rPr>
          <w:rFonts w:ascii="Arial" w:hAnsi="Arial" w:cs="Arial"/>
        </w:rPr>
      </w:pPr>
      <w:r w:rsidRPr="008F60E8">
        <w:rPr>
          <w:rFonts w:ascii="Arial" w:hAnsi="Arial" w:cs="Arial"/>
        </w:rPr>
        <w:t>Must escalate:</w:t>
      </w:r>
      <w:r w:rsidR="008E0861">
        <w:rPr>
          <w:rFonts w:ascii="Arial" w:hAnsi="Arial" w:cs="Arial"/>
        </w:rPr>
        <w:tab/>
      </w:r>
      <w:r w:rsidR="008E0861" w:rsidRPr="008F60E8">
        <w:rPr>
          <w:rFonts w:ascii="Arial" w:hAnsi="Arial" w:cs="Arial"/>
        </w:rPr>
        <w:t>________________________________________________________</w:t>
      </w:r>
    </w:p>
    <w:p w14:paraId="1179EFDA" w14:textId="41AD132D" w:rsidR="00F44156" w:rsidRPr="00052E35" w:rsidRDefault="00F44156" w:rsidP="00052E35">
      <w:pPr>
        <w:pStyle w:val="Heading3"/>
        <w:rPr>
          <w:b w:val="0"/>
          <w:bCs w:val="0"/>
          <w:sz w:val="24"/>
          <w:szCs w:val="24"/>
        </w:rPr>
      </w:pPr>
      <w:r w:rsidRPr="008F60E8">
        <w:t>6. Measures and insight</w:t>
      </w:r>
      <w:r w:rsidR="008E0861">
        <w:t xml:space="preserve"> </w:t>
      </w:r>
      <w:r w:rsidRPr="00052E35">
        <w:rPr>
          <w:i/>
          <w:iCs/>
          <w:sz w:val="24"/>
          <w:szCs w:val="24"/>
        </w:rPr>
        <w:t>(reach, equity, outcomes, risk themes, etc.)</w:t>
      </w:r>
    </w:p>
    <w:p w14:paraId="726878BD" w14:textId="77777777" w:rsidR="008E0861" w:rsidRDefault="008E0861" w:rsidP="008E0861">
      <w:r w:rsidRPr="008F60E8">
        <w:rPr>
          <w:rFonts w:ascii="Arial" w:hAnsi="Arial" w:cs="Arial"/>
        </w:rPr>
        <w:t>_________________________________________________________________________</w:t>
      </w:r>
    </w:p>
    <w:p w14:paraId="7306F17B" w14:textId="75CB132C" w:rsidR="00881897" w:rsidRDefault="00F44156" w:rsidP="00052E35">
      <w:pPr>
        <w:pStyle w:val="Heading3"/>
      </w:pPr>
      <w:r w:rsidRPr="008F60E8">
        <w:t xml:space="preserve">7. Rhythm </w:t>
      </w:r>
      <w:r w:rsidR="008E0861">
        <w:t>and focus</w:t>
      </w:r>
      <w:r w:rsidR="008E0861" w:rsidRPr="00272BB6">
        <w:t xml:space="preserve"> </w:t>
      </w:r>
      <w:r w:rsidRPr="00052E35">
        <w:rPr>
          <w:i/>
          <w:iCs/>
          <w:sz w:val="24"/>
          <w:szCs w:val="24"/>
        </w:rPr>
        <w:t>(how</w:t>
      </w:r>
      <w:r w:rsidR="008E0861" w:rsidRPr="00052E35">
        <w:rPr>
          <w:i/>
          <w:iCs/>
          <w:sz w:val="24"/>
          <w:szCs w:val="24"/>
        </w:rPr>
        <w:t>, when,</w:t>
      </w:r>
      <w:r w:rsidRPr="00052E35">
        <w:rPr>
          <w:i/>
          <w:iCs/>
          <w:sz w:val="24"/>
          <w:szCs w:val="24"/>
        </w:rPr>
        <w:t xml:space="preserve"> who</w:t>
      </w:r>
      <w:r w:rsidR="008E0861" w:rsidRPr="00052E35">
        <w:rPr>
          <w:i/>
          <w:iCs/>
          <w:sz w:val="24"/>
          <w:szCs w:val="24"/>
        </w:rPr>
        <w:t xml:space="preserve"> reviews; t</w:t>
      </w:r>
      <w:r w:rsidRPr="00052E35">
        <w:rPr>
          <w:i/>
          <w:iCs/>
          <w:sz w:val="24"/>
          <w:szCs w:val="24"/>
        </w:rPr>
        <w:t>op 2–3 issues/</w:t>
      </w:r>
      <w:r w:rsidR="008E0861" w:rsidRPr="00052E35">
        <w:rPr>
          <w:i/>
          <w:iCs/>
          <w:sz w:val="24"/>
          <w:szCs w:val="24"/>
        </w:rPr>
        <w:t xml:space="preserve"> opportunities</w:t>
      </w:r>
      <w:r w:rsidRPr="00052E35">
        <w:rPr>
          <w:i/>
          <w:iCs/>
          <w:sz w:val="24"/>
          <w:szCs w:val="24"/>
        </w:rPr>
        <w:t>)</w:t>
      </w:r>
    </w:p>
    <w:p w14:paraId="186B0D11" w14:textId="0528DE50" w:rsidR="008E0861" w:rsidRPr="008E0861" w:rsidRDefault="008E0861" w:rsidP="008E0861">
      <w:r w:rsidRPr="008F60E8">
        <w:rPr>
          <w:rFonts w:ascii="Arial" w:hAnsi="Arial" w:cs="Arial"/>
        </w:rPr>
        <w:t>_________________________________________________________________________</w:t>
      </w:r>
    </w:p>
    <w:sectPr w:rsidR="008E0861" w:rsidRPr="008E0861" w:rsidSect="006337B3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A6B7" w14:textId="77777777" w:rsidR="001C4C7F" w:rsidRDefault="001C4C7F" w:rsidP="00F317EB">
      <w:pPr>
        <w:spacing w:after="0" w:line="240" w:lineRule="auto"/>
      </w:pPr>
      <w:r>
        <w:separator/>
      </w:r>
    </w:p>
  </w:endnote>
  <w:endnote w:type="continuationSeparator" w:id="0">
    <w:p w14:paraId="20A8ADA2" w14:textId="77777777" w:rsidR="001C4C7F" w:rsidRDefault="001C4C7F" w:rsidP="00F3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585" w14:textId="77777777" w:rsidR="00427A60" w:rsidRDefault="00427A60" w:rsidP="008E0861">
    <w:pPr>
      <w:pStyle w:val="Footer"/>
      <w:jc w:val="center"/>
      <w:rPr>
        <w:noProof/>
      </w:rPr>
    </w:pPr>
    <w:r>
      <w:rPr>
        <w:noProof/>
      </w:rPr>
      <w:drawing>
        <wp:inline distT="0" distB="0" distL="0" distR="0" wp14:anchorId="2B2E61B1" wp14:editId="6547DC12">
          <wp:extent cx="320040" cy="276067"/>
          <wp:effectExtent l="0" t="0" r="3810" b="0"/>
          <wp:docPr id="205961050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610508" name="Graphic 20596105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01" cy="29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C1480" w14:textId="16A69AE9" w:rsidR="008A03A1" w:rsidRDefault="00E0684A" w:rsidP="008E086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2F01F" wp14:editId="5A3969AA">
              <wp:simplePos x="0" y="0"/>
              <wp:positionH relativeFrom="margin">
                <wp:align>center</wp:align>
              </wp:positionH>
              <wp:positionV relativeFrom="paragraph">
                <wp:posOffset>258445</wp:posOffset>
              </wp:positionV>
              <wp:extent cx="7559040" cy="320040"/>
              <wp:effectExtent l="0" t="0" r="22860" b="22860"/>
              <wp:wrapNone/>
              <wp:docPr id="1025311627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320040"/>
                      </a:xfrm>
                      <a:prstGeom prst="roundRect">
                        <a:avLst/>
                      </a:prstGeom>
                      <a:solidFill>
                        <a:srgbClr val="001948"/>
                      </a:solidFill>
                      <a:ln w="12700" cap="flat" cmpd="sng" algn="ctr">
                        <a:solidFill>
                          <a:srgbClr val="001948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EA796C3" id="Rectangle: Rounded Corners 3" o:spid="_x0000_s1026" style="position:absolute;margin-left:0;margin-top:20.35pt;width:595.2pt;height:25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" fillcolor="#001948" strokecolor="#001948" strokeweight="1pt">
              <v:stroke joinstyle="miter"/>
              <w10:wrap anchorx="margin"/>
            </v:roundrect>
          </w:pict>
        </mc:Fallback>
      </mc:AlternateContent>
    </w:r>
    <w:r w:rsidR="008F60E8">
      <w:rPr>
        <w:sz w:val="18"/>
      </w:rPr>
      <w:t>@</w:t>
    </w:r>
    <w:r>
      <w:rPr>
        <w:sz w:val="18"/>
      </w:rPr>
      <w:t>2025</w:t>
    </w:r>
    <w:r w:rsidR="008A03A1">
      <w:rPr>
        <w:sz w:val="18"/>
      </w:rPr>
      <w:t xml:space="preserve"> Insights2Output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0E8E" w14:textId="77777777" w:rsidR="001C4C7F" w:rsidRDefault="001C4C7F" w:rsidP="00F317EB">
      <w:pPr>
        <w:spacing w:after="0" w:line="240" w:lineRule="auto"/>
      </w:pPr>
      <w:r>
        <w:separator/>
      </w:r>
    </w:p>
  </w:footnote>
  <w:footnote w:type="continuationSeparator" w:id="0">
    <w:p w14:paraId="08AECB54" w14:textId="77777777" w:rsidR="001C4C7F" w:rsidRDefault="001C4C7F" w:rsidP="00F3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F709" w14:textId="7896CC2E" w:rsidR="00F44156" w:rsidRDefault="008A03A1" w:rsidP="008F60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82C4D" wp14:editId="1C07858C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9040" cy="320040"/>
              <wp:effectExtent l="0" t="0" r="22860" b="22860"/>
              <wp:wrapNone/>
              <wp:docPr id="1740080321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320040"/>
                      </a:xfrm>
                      <a:prstGeom prst="roundRect">
                        <a:avLst/>
                      </a:prstGeom>
                      <a:solidFill>
                        <a:srgbClr val="001948"/>
                      </a:solidFill>
                      <a:ln>
                        <a:solidFill>
                          <a:srgbClr val="001948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CA9E45A" id="Rectangle: Rounded Corners 3" o:spid="_x0000_s1026" style="position:absolute;margin-left:0;margin-top:-35.4pt;width:595.2pt;height:25.2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" fillcolor="#001948" strokecolor="#001948" strokeweight="1pt">
              <v:stroke joinstyle="miter"/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4669"/>
    <w:multiLevelType w:val="hybridMultilevel"/>
    <w:tmpl w:val="DFA43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C52"/>
    <w:multiLevelType w:val="hybridMultilevel"/>
    <w:tmpl w:val="155C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1146">
    <w:abstractNumId w:val="1"/>
  </w:num>
  <w:num w:numId="2" w16cid:durableId="1719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EB"/>
    <w:rsid w:val="00052E35"/>
    <w:rsid w:val="00075855"/>
    <w:rsid w:val="000C3D61"/>
    <w:rsid w:val="001400B1"/>
    <w:rsid w:val="001C4C7F"/>
    <w:rsid w:val="00272BB6"/>
    <w:rsid w:val="00427A60"/>
    <w:rsid w:val="004501A4"/>
    <w:rsid w:val="006337B3"/>
    <w:rsid w:val="00881897"/>
    <w:rsid w:val="008A03A1"/>
    <w:rsid w:val="008E0861"/>
    <w:rsid w:val="008F2BFC"/>
    <w:rsid w:val="008F60E8"/>
    <w:rsid w:val="00BF5412"/>
    <w:rsid w:val="00E0684A"/>
    <w:rsid w:val="00F317EB"/>
    <w:rsid w:val="00F4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61049"/>
  <w15:chartTrackingRefBased/>
  <w15:docId w15:val="{0D02C02B-537F-4F08-AE36-44090361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2E35"/>
    <w:pPr>
      <w:keepNext/>
      <w:keepLines/>
      <w:suppressAutoHyphens/>
      <w:spacing w:before="360" w:after="360" w:line="240" w:lineRule="auto"/>
      <w:jc w:val="center"/>
      <w:outlineLvl w:val="0"/>
    </w:pPr>
    <w:rPr>
      <w:rFonts w:ascii="Arial" w:eastAsiaTheme="majorEastAsia" w:hAnsi="Arial" w:cs="Arial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272BB6"/>
    <w:pPr>
      <w:spacing w:after="240"/>
      <w:jc w:val="left"/>
      <w:outlineLvl w:val="1"/>
    </w:pPr>
    <w:rPr>
      <w:bCs w:val="0"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881897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B6"/>
    <w:rPr>
      <w:rFonts w:ascii="Arial" w:eastAsiaTheme="majorEastAsia" w:hAnsi="Arial" w:cs="Arial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52E35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81897"/>
    <w:rPr>
      <w:rFonts w:eastAsiaTheme="majorEastAsia" w:cstheme="majorBidi"/>
      <w:b/>
      <w:bCs/>
      <w:sz w:val="32"/>
      <w:szCs w:val="26"/>
    </w:rPr>
  </w:style>
  <w:style w:type="paragraph" w:customStyle="1" w:styleId="Heading">
    <w:name w:val="Heading"/>
    <w:basedOn w:val="Normal"/>
    <w:next w:val="BodyText"/>
    <w:autoRedefine/>
    <w:qFormat/>
    <w:rsid w:val="008A03A1"/>
    <w:pPr>
      <w:keepNext/>
      <w:suppressAutoHyphens/>
      <w:spacing w:before="240" w:after="120" w:line="240" w:lineRule="auto"/>
      <w:jc w:val="center"/>
    </w:pPr>
    <w:rPr>
      <w:rFonts w:ascii="Amasis MT Pro Black" w:eastAsia="Microsoft YaHei" w:hAnsi="Amasis MT Pro Black" w:cs="Lucida Sans"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01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01A4"/>
  </w:style>
  <w:style w:type="character" w:customStyle="1" w:styleId="Heading4Char">
    <w:name w:val="Heading 4 Char"/>
    <w:basedOn w:val="DefaultParagraphFont"/>
    <w:link w:val="Heading4"/>
    <w:uiPriority w:val="9"/>
    <w:semiHidden/>
    <w:rsid w:val="00F3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7EB"/>
  </w:style>
  <w:style w:type="paragraph" w:styleId="Footer">
    <w:name w:val="footer"/>
    <w:basedOn w:val="Normal"/>
    <w:link w:val="FooterChar"/>
    <w:uiPriority w:val="99"/>
    <w:unhideWhenUsed/>
    <w:rsid w:val="00F31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E66A-749D-41B7-952B-9D7EDA77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Vaterlaws</dc:creator>
  <cp:keywords/>
  <dc:description/>
  <cp:lastModifiedBy>Helen Vaterlaws</cp:lastModifiedBy>
  <cp:revision>7</cp:revision>
  <dcterms:created xsi:type="dcterms:W3CDTF">2025-11-26T17:35:00Z</dcterms:created>
  <dcterms:modified xsi:type="dcterms:W3CDTF">2025-11-27T11:06:00Z</dcterms:modified>
</cp:coreProperties>
</file>